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E33D12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>
        <w:rPr>
          <w:rFonts w:ascii="Times New Roman" w:hAnsi="Times New Roman"/>
          <w:b/>
          <w:color w:val="000000"/>
          <w:sz w:val="28"/>
        </w:rPr>
        <w:t>n.</w:t>
      </w:r>
      <w:r w:rsidR="00EF24FE" w:rsidRPr="00FF47AC">
        <w:rPr>
          <w:rFonts w:ascii="Times New Roman" w:hAnsi="Times New Roman"/>
          <w:b/>
          <w:color w:val="000000"/>
          <w:sz w:val="28"/>
        </w:rPr>
        <w:t xml:space="preserve"> º</w:t>
      </w:r>
      <w:r w:rsidRPr="00FF47AC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FF47AC">
        <w:rPr>
          <w:rFonts w:ascii="Times New Roman" w:hAnsi="Times New Roman"/>
          <w:b/>
          <w:color w:val="000000"/>
          <w:sz w:val="28"/>
        </w:rPr>
        <w:t>0</w:t>
      </w:r>
      <w:r w:rsidR="007A2979">
        <w:rPr>
          <w:rFonts w:ascii="Times New Roman" w:hAnsi="Times New Roman"/>
          <w:b/>
          <w:color w:val="000000"/>
          <w:sz w:val="28"/>
        </w:rPr>
        <w:t>38</w:t>
      </w:r>
      <w:r w:rsidRPr="00FF47AC">
        <w:rPr>
          <w:rFonts w:ascii="Times New Roman" w:hAnsi="Times New Roman"/>
          <w:b/>
          <w:color w:val="000000"/>
          <w:sz w:val="28"/>
        </w:rPr>
        <w:t>/20</w:t>
      </w:r>
      <w:r w:rsidR="00FF47AC">
        <w:rPr>
          <w:rFonts w:ascii="Times New Roman" w:hAnsi="Times New Roman"/>
          <w:b/>
          <w:color w:val="000000"/>
          <w:sz w:val="28"/>
        </w:rPr>
        <w:t>2</w:t>
      </w:r>
      <w:r w:rsidR="005115F5">
        <w:rPr>
          <w:rFonts w:ascii="Times New Roman" w:hAnsi="Times New Roman"/>
          <w:b/>
          <w:color w:val="000000"/>
          <w:sz w:val="28"/>
        </w:rPr>
        <w:t>1</w:t>
      </w:r>
    </w:p>
    <w:p w:rsidR="00601C31" w:rsidRPr="00E33D12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601C31" w:rsidRPr="00E33D12" w:rsidRDefault="003B25E2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4"/>
        </w:rPr>
        <w:t>Indico</w:t>
      </w:r>
      <w:r w:rsidRPr="003B25E2">
        <w:rPr>
          <w:rFonts w:ascii="Times New Roman" w:hAnsi="Times New Roman"/>
          <w:color w:val="000000"/>
          <w:sz w:val="24"/>
        </w:rPr>
        <w:t xml:space="preserve"> a Sr</w:t>
      </w:r>
      <w:r>
        <w:rPr>
          <w:rFonts w:ascii="Times New Roman" w:hAnsi="Times New Roman"/>
          <w:color w:val="000000"/>
          <w:sz w:val="24"/>
        </w:rPr>
        <w:t>a</w:t>
      </w:r>
      <w:r w:rsidRPr="003B25E2">
        <w:rPr>
          <w:rFonts w:ascii="Times New Roman" w:hAnsi="Times New Roman"/>
          <w:color w:val="000000"/>
          <w:sz w:val="24"/>
        </w:rPr>
        <w:t>. Prefeit</w:t>
      </w:r>
      <w:r>
        <w:rPr>
          <w:rFonts w:ascii="Times New Roman" w:hAnsi="Times New Roman"/>
          <w:color w:val="000000"/>
          <w:sz w:val="24"/>
        </w:rPr>
        <w:t>a</w:t>
      </w:r>
      <w:r w:rsidRPr="003B25E2">
        <w:rPr>
          <w:rFonts w:ascii="Times New Roman" w:hAnsi="Times New Roman"/>
          <w:color w:val="000000"/>
          <w:sz w:val="24"/>
        </w:rPr>
        <w:t xml:space="preserve">, ouvido o Plenário, </w:t>
      </w:r>
      <w:r w:rsidR="00FF47AC">
        <w:rPr>
          <w:rFonts w:ascii="Times New Roman" w:hAnsi="Times New Roman"/>
          <w:color w:val="000000"/>
          <w:sz w:val="24"/>
        </w:rPr>
        <w:t xml:space="preserve">a </w:t>
      </w:r>
      <w:r w:rsidR="007A2979">
        <w:rPr>
          <w:rFonts w:ascii="Times New Roman" w:hAnsi="Times New Roman"/>
          <w:color w:val="000000"/>
          <w:sz w:val="24"/>
        </w:rPr>
        <w:t xml:space="preserve">pavimentação em paralelepípedo da Rua da Caixa D’água até a Casa de Farinha, no Pov. Boqueirão. </w:t>
      </w:r>
    </w:p>
    <w:p w:rsidR="00601C31" w:rsidRPr="00E33D12" w:rsidRDefault="00601C31" w:rsidP="00601C31">
      <w:pPr>
        <w:tabs>
          <w:tab w:val="left" w:pos="708"/>
          <w:tab w:val="left" w:pos="1416"/>
          <w:tab w:val="left" w:pos="3135"/>
        </w:tabs>
        <w:ind w:firstLine="708"/>
        <w:rPr>
          <w:rFonts w:ascii="Times New Roman" w:hAnsi="Times New Roman"/>
          <w:color w:val="000000"/>
          <w:sz w:val="24"/>
        </w:rPr>
      </w:pPr>
    </w:p>
    <w:p w:rsidR="00601C31" w:rsidRPr="00E33D12" w:rsidRDefault="00601C31" w:rsidP="00E3073F">
      <w:pPr>
        <w:rPr>
          <w:rFonts w:ascii="Times New Roman" w:hAnsi="Times New Roman"/>
          <w:b/>
          <w:bCs/>
          <w:color w:val="000000"/>
          <w:sz w:val="24"/>
        </w:rPr>
      </w:pPr>
      <w:r w:rsidRPr="00E33D12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601C31" w:rsidRPr="00E33D12" w:rsidRDefault="00601C31" w:rsidP="00601C31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2D2DA9" w:rsidRDefault="007A2979" w:rsidP="007A2979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>Segundo a Constituição (1988) é dever de toda prefeitura prover obras de pavimentação de qualidade, drenagens pluviais e de sinalização de trânsito</w:t>
      </w:r>
      <w:r>
        <w:rPr>
          <w:rFonts w:ascii="Times New Roman" w:hAnsi="Times New Roman"/>
          <w:sz w:val="24"/>
        </w:rPr>
        <w:t xml:space="preserve">. Serviços esses que incidem diretamente no bem-estar social e na qualidade de vida. Na mesma perspectiva, </w:t>
      </w:r>
      <w:r>
        <w:rPr>
          <w:rFonts w:ascii="Times New Roman" w:hAnsi="Times New Roman"/>
          <w:sz w:val="24"/>
        </w:rPr>
        <w:t xml:space="preserve">uma das </w:t>
      </w:r>
      <w:r>
        <w:rPr>
          <w:rFonts w:ascii="Times New Roman" w:hAnsi="Times New Roman"/>
          <w:sz w:val="24"/>
        </w:rPr>
        <w:t xml:space="preserve">funções do Legislativo é a fiscalizadora, não só do Executivo, como também identificar problemas e </w:t>
      </w:r>
      <w:r>
        <w:rPr>
          <w:rFonts w:ascii="Times New Roman" w:hAnsi="Times New Roman"/>
          <w:sz w:val="24"/>
        </w:rPr>
        <w:t xml:space="preserve">apresentar propostas ao </w:t>
      </w:r>
      <w:r>
        <w:rPr>
          <w:rFonts w:ascii="Times New Roman" w:hAnsi="Times New Roman"/>
          <w:sz w:val="24"/>
        </w:rPr>
        <w:t>Executivo, através d</w:t>
      </w:r>
      <w:r w:rsidR="002D2DA9">
        <w:rPr>
          <w:rFonts w:ascii="Times New Roman" w:hAnsi="Times New Roman"/>
          <w:sz w:val="24"/>
        </w:rPr>
        <w:t>a Câmara</w:t>
      </w:r>
      <w:r>
        <w:rPr>
          <w:rFonts w:ascii="Times New Roman" w:hAnsi="Times New Roman"/>
          <w:sz w:val="24"/>
        </w:rPr>
        <w:t xml:space="preserve">. Do mesmo modo, vale ressaltar que </w:t>
      </w:r>
      <w:r w:rsidR="006203EA">
        <w:rPr>
          <w:rFonts w:ascii="Times New Roman" w:hAnsi="Times New Roman"/>
          <w:sz w:val="24"/>
        </w:rPr>
        <w:t xml:space="preserve">esses </w:t>
      </w:r>
      <w:r>
        <w:rPr>
          <w:rFonts w:ascii="Times New Roman" w:hAnsi="Times New Roman"/>
          <w:sz w:val="24"/>
        </w:rPr>
        <w:t xml:space="preserve">serviços </w:t>
      </w:r>
      <w:r>
        <w:rPr>
          <w:rFonts w:ascii="Times New Roman" w:hAnsi="Times New Roman"/>
          <w:sz w:val="24"/>
        </w:rPr>
        <w:t xml:space="preserve">devem estar inclusos </w:t>
      </w:r>
      <w:r>
        <w:rPr>
          <w:rFonts w:ascii="Times New Roman" w:hAnsi="Times New Roman"/>
          <w:sz w:val="24"/>
        </w:rPr>
        <w:t xml:space="preserve">ou previstos </w:t>
      </w:r>
      <w:r>
        <w:rPr>
          <w:rFonts w:ascii="Times New Roman" w:hAnsi="Times New Roman"/>
          <w:sz w:val="24"/>
        </w:rPr>
        <w:t xml:space="preserve">no plano de governo </w:t>
      </w:r>
      <w:r>
        <w:rPr>
          <w:rFonts w:ascii="Times New Roman" w:hAnsi="Times New Roman"/>
          <w:sz w:val="24"/>
        </w:rPr>
        <w:t xml:space="preserve">do município. Dessa forma, </w:t>
      </w:r>
      <w:r w:rsidR="002D2DA9">
        <w:rPr>
          <w:rFonts w:ascii="Times New Roman" w:hAnsi="Times New Roman"/>
          <w:sz w:val="24"/>
        </w:rPr>
        <w:t xml:space="preserve">ruas pavimentadas contribuem com o </w:t>
      </w:r>
      <w:r w:rsidRPr="00757667">
        <w:rPr>
          <w:rFonts w:ascii="Times New Roman" w:hAnsi="Times New Roman"/>
          <w:bCs/>
          <w:color w:val="000000"/>
          <w:sz w:val="24"/>
        </w:rPr>
        <w:t>saneamento básico, acessibilidade, saúde pública</w:t>
      </w:r>
      <w:r w:rsidR="002D2DA9">
        <w:rPr>
          <w:rFonts w:ascii="Times New Roman" w:hAnsi="Times New Roman"/>
          <w:bCs/>
          <w:color w:val="000000"/>
          <w:sz w:val="24"/>
        </w:rPr>
        <w:t xml:space="preserve">, limpeza pública, drenagens pluviais etc.  </w:t>
      </w:r>
    </w:p>
    <w:p w:rsidR="007A2979" w:rsidRDefault="002D2DA9" w:rsidP="007A2979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Do exposto, solicito apoio deste Plenário, no tocante a aprovação do proposto. Da mesma maneira, anseio por ciência e providencia por parte do Executivo, ora represent</w:t>
      </w:r>
      <w:r w:rsidR="006203EA">
        <w:rPr>
          <w:rFonts w:ascii="Times New Roman" w:hAnsi="Times New Roman"/>
          <w:bCs/>
          <w:color w:val="000000"/>
          <w:sz w:val="24"/>
        </w:rPr>
        <w:t>ado</w:t>
      </w:r>
      <w:r>
        <w:rPr>
          <w:rFonts w:ascii="Times New Roman" w:hAnsi="Times New Roman"/>
          <w:bCs/>
          <w:color w:val="000000"/>
          <w:sz w:val="24"/>
        </w:rPr>
        <w:t xml:space="preserve"> pela Exma. </w:t>
      </w:r>
      <w:r w:rsidR="006203EA">
        <w:rPr>
          <w:rFonts w:ascii="Times New Roman" w:hAnsi="Times New Roman"/>
          <w:bCs/>
          <w:color w:val="000000"/>
          <w:sz w:val="24"/>
        </w:rPr>
        <w:t>Prefeita</w:t>
      </w:r>
      <w:r>
        <w:rPr>
          <w:rFonts w:ascii="Times New Roman" w:hAnsi="Times New Roman"/>
          <w:bCs/>
          <w:color w:val="000000"/>
          <w:sz w:val="24"/>
        </w:rPr>
        <w:t xml:space="preserve"> Jailma. Considerando ainda, o caráter de urgência dessa obra, como também </w:t>
      </w:r>
      <w:r w:rsidR="006203EA">
        <w:rPr>
          <w:rFonts w:ascii="Times New Roman" w:hAnsi="Times New Roman"/>
          <w:bCs/>
          <w:color w:val="000000"/>
          <w:sz w:val="24"/>
        </w:rPr>
        <w:t xml:space="preserve">as </w:t>
      </w:r>
      <w:r>
        <w:rPr>
          <w:rFonts w:ascii="Times New Roman" w:hAnsi="Times New Roman"/>
          <w:bCs/>
          <w:color w:val="000000"/>
          <w:sz w:val="24"/>
        </w:rPr>
        <w:t>múltiplas cobranças</w:t>
      </w:r>
      <w:r w:rsidR="006203EA">
        <w:rPr>
          <w:rFonts w:ascii="Times New Roman" w:hAnsi="Times New Roman"/>
          <w:bCs/>
          <w:color w:val="000000"/>
          <w:sz w:val="24"/>
        </w:rPr>
        <w:t xml:space="preserve"> de </w:t>
      </w:r>
      <w:r>
        <w:rPr>
          <w:rFonts w:ascii="Times New Roman" w:hAnsi="Times New Roman"/>
          <w:bCs/>
          <w:color w:val="000000"/>
          <w:sz w:val="24"/>
        </w:rPr>
        <w:t xml:space="preserve">moradores e transeuntes em geral, que há muito anseiam por uma solução dos problemas decorrentes </w:t>
      </w:r>
      <w:r w:rsidR="006203EA">
        <w:rPr>
          <w:rFonts w:ascii="Times New Roman" w:hAnsi="Times New Roman"/>
          <w:bCs/>
          <w:color w:val="000000"/>
          <w:sz w:val="24"/>
        </w:rPr>
        <w:t xml:space="preserve">típicas </w:t>
      </w:r>
      <w:r>
        <w:rPr>
          <w:rFonts w:ascii="Times New Roman" w:hAnsi="Times New Roman"/>
          <w:bCs/>
          <w:color w:val="000000"/>
          <w:sz w:val="24"/>
        </w:rPr>
        <w:t>d</w:t>
      </w:r>
      <w:r w:rsidR="006203EA">
        <w:rPr>
          <w:rFonts w:ascii="Times New Roman" w:hAnsi="Times New Roman"/>
          <w:bCs/>
          <w:color w:val="000000"/>
          <w:sz w:val="24"/>
        </w:rPr>
        <w:t>e</w:t>
      </w:r>
      <w:r>
        <w:rPr>
          <w:rFonts w:ascii="Times New Roman" w:hAnsi="Times New Roman"/>
          <w:bCs/>
          <w:color w:val="000000"/>
          <w:sz w:val="24"/>
        </w:rPr>
        <w:t xml:space="preserve"> ausência de pavimentação, tais como: poeira, buracos, lama, dentre outros. </w:t>
      </w:r>
    </w:p>
    <w:p w:rsidR="006203EA" w:rsidRDefault="006203EA" w:rsidP="006203EA">
      <w:pPr>
        <w:spacing w:after="24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Oportunamente renovo votos de estima e consideração. </w:t>
      </w:r>
    </w:p>
    <w:p w:rsidR="00601C31" w:rsidRPr="00E33D12" w:rsidRDefault="00601C31" w:rsidP="00FF47AC">
      <w:pPr>
        <w:spacing w:line="360" w:lineRule="auto"/>
        <w:ind w:firstLine="1418"/>
        <w:jc w:val="right"/>
        <w:rPr>
          <w:rFonts w:ascii="Times New Roman" w:hAnsi="Times New Roman"/>
          <w:color w:val="000000"/>
          <w:sz w:val="24"/>
        </w:rPr>
      </w:pPr>
      <w:r w:rsidRPr="00E33D12">
        <w:rPr>
          <w:rFonts w:ascii="Times New Roman" w:hAnsi="Times New Roman"/>
          <w:color w:val="000000"/>
          <w:sz w:val="24"/>
        </w:rPr>
        <w:t xml:space="preserve">Sala das sessões, </w:t>
      </w:r>
      <w:r w:rsidR="005115F5">
        <w:rPr>
          <w:rFonts w:ascii="Times New Roman" w:hAnsi="Times New Roman"/>
          <w:color w:val="000000"/>
          <w:sz w:val="24"/>
        </w:rPr>
        <w:t>0</w:t>
      </w:r>
      <w:r w:rsidR="006203EA">
        <w:rPr>
          <w:rFonts w:ascii="Times New Roman" w:hAnsi="Times New Roman"/>
          <w:color w:val="000000"/>
          <w:sz w:val="24"/>
        </w:rPr>
        <w:t>8</w:t>
      </w:r>
      <w:r w:rsidRPr="00E33D12">
        <w:rPr>
          <w:rFonts w:ascii="Times New Roman" w:hAnsi="Times New Roman"/>
          <w:color w:val="000000"/>
          <w:sz w:val="24"/>
        </w:rPr>
        <w:t xml:space="preserve"> de </w:t>
      </w:r>
      <w:r w:rsidR="005115F5">
        <w:rPr>
          <w:rFonts w:ascii="Times New Roman" w:hAnsi="Times New Roman"/>
          <w:color w:val="000000"/>
          <w:sz w:val="24"/>
        </w:rPr>
        <w:t xml:space="preserve">janeiro </w:t>
      </w:r>
      <w:r w:rsidRPr="00E33D12">
        <w:rPr>
          <w:rFonts w:ascii="Times New Roman" w:hAnsi="Times New Roman"/>
          <w:color w:val="000000"/>
          <w:sz w:val="24"/>
        </w:rPr>
        <w:t>de 20</w:t>
      </w:r>
      <w:r w:rsidR="00E33D12">
        <w:rPr>
          <w:rFonts w:ascii="Times New Roman" w:hAnsi="Times New Roman"/>
          <w:color w:val="000000"/>
          <w:sz w:val="24"/>
        </w:rPr>
        <w:t>2</w:t>
      </w:r>
      <w:r w:rsidR="005115F5">
        <w:rPr>
          <w:rFonts w:ascii="Times New Roman" w:hAnsi="Times New Roman"/>
          <w:color w:val="000000"/>
          <w:sz w:val="24"/>
        </w:rPr>
        <w:t>1</w:t>
      </w:r>
      <w:r w:rsidRPr="00E33D12">
        <w:rPr>
          <w:rFonts w:ascii="Times New Roman" w:hAnsi="Times New Roman"/>
          <w:color w:val="000000"/>
          <w:sz w:val="24"/>
        </w:rPr>
        <w:t>.</w:t>
      </w:r>
    </w:p>
    <w:p w:rsidR="00601C31" w:rsidRPr="00E33D12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E33D12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E33D12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E33D12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601C31" w:rsidRPr="00E33D12" w:rsidRDefault="006203EA" w:rsidP="00601C3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Maria </w:t>
      </w:r>
      <w:proofErr w:type="spellStart"/>
      <w:r>
        <w:rPr>
          <w:rFonts w:ascii="Times New Roman" w:hAnsi="Times New Roman"/>
          <w:b/>
          <w:sz w:val="24"/>
        </w:rPr>
        <w:t>Veralucia</w:t>
      </w:r>
      <w:proofErr w:type="spellEnd"/>
      <w:r>
        <w:rPr>
          <w:rFonts w:ascii="Times New Roman" w:hAnsi="Times New Roman"/>
          <w:b/>
          <w:sz w:val="24"/>
        </w:rPr>
        <w:t xml:space="preserve"> Gama Moraes </w:t>
      </w:r>
    </w:p>
    <w:p w:rsidR="00601C31" w:rsidRPr="00E33D12" w:rsidRDefault="00601C31" w:rsidP="00601C31">
      <w:pPr>
        <w:jc w:val="center"/>
        <w:rPr>
          <w:rFonts w:ascii="Times New Roman" w:hAnsi="Times New Roman"/>
          <w:sz w:val="24"/>
        </w:rPr>
      </w:pPr>
      <w:r w:rsidRPr="00E33D12">
        <w:rPr>
          <w:rFonts w:ascii="Times New Roman" w:hAnsi="Times New Roman"/>
          <w:sz w:val="24"/>
        </w:rPr>
        <w:t>Vereador</w:t>
      </w:r>
      <w:r w:rsidR="00E33D12">
        <w:rPr>
          <w:rFonts w:ascii="Times New Roman" w:hAnsi="Times New Roman"/>
          <w:sz w:val="24"/>
        </w:rPr>
        <w:t xml:space="preserve"> </w:t>
      </w:r>
    </w:p>
    <w:p w:rsidR="00E970F6" w:rsidRPr="00E33D12" w:rsidRDefault="001F6295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E970F6" w:rsidRPr="00E33D12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95" w:rsidRDefault="001F6295">
      <w:r>
        <w:separator/>
      </w:r>
    </w:p>
  </w:endnote>
  <w:endnote w:type="continuationSeparator" w:id="0">
    <w:p w:rsidR="001F6295" w:rsidRDefault="001F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95" w:rsidRDefault="001F6295">
      <w:r>
        <w:separator/>
      </w:r>
    </w:p>
  </w:footnote>
  <w:footnote w:type="continuationSeparator" w:id="0">
    <w:p w:rsidR="001F6295" w:rsidRDefault="001F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9B1432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135FF8"/>
    <w:rsid w:val="001966FF"/>
    <w:rsid w:val="001E12A0"/>
    <w:rsid w:val="001F6295"/>
    <w:rsid w:val="00292B87"/>
    <w:rsid w:val="002C631E"/>
    <w:rsid w:val="002D2DA9"/>
    <w:rsid w:val="003100D7"/>
    <w:rsid w:val="003B25E2"/>
    <w:rsid w:val="005115F5"/>
    <w:rsid w:val="00586B30"/>
    <w:rsid w:val="005A22B0"/>
    <w:rsid w:val="005C17C4"/>
    <w:rsid w:val="00601C31"/>
    <w:rsid w:val="006203EA"/>
    <w:rsid w:val="00734B0B"/>
    <w:rsid w:val="007570EB"/>
    <w:rsid w:val="00761892"/>
    <w:rsid w:val="00793182"/>
    <w:rsid w:val="007A2979"/>
    <w:rsid w:val="00842115"/>
    <w:rsid w:val="009714B6"/>
    <w:rsid w:val="0097203D"/>
    <w:rsid w:val="009E00BA"/>
    <w:rsid w:val="009F1945"/>
    <w:rsid w:val="00A26ED6"/>
    <w:rsid w:val="00A70A4B"/>
    <w:rsid w:val="00C01BF6"/>
    <w:rsid w:val="00D83316"/>
    <w:rsid w:val="00DB5037"/>
    <w:rsid w:val="00E3073F"/>
    <w:rsid w:val="00E33D12"/>
    <w:rsid w:val="00E37EF0"/>
    <w:rsid w:val="00EF24FE"/>
    <w:rsid w:val="00F12AC4"/>
    <w:rsid w:val="00F14448"/>
    <w:rsid w:val="00F74C9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FAF4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44C6-C7ED-41D4-983E-CD114A11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2</cp:revision>
  <cp:lastPrinted>2021-01-14T12:32:00Z</cp:lastPrinted>
  <dcterms:created xsi:type="dcterms:W3CDTF">2021-01-14T12:33:00Z</dcterms:created>
  <dcterms:modified xsi:type="dcterms:W3CDTF">2021-01-14T12:33:00Z</dcterms:modified>
</cp:coreProperties>
</file>